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F11" w14:textId="36095100" w:rsidR="00905D25" w:rsidRDefault="00905D25" w:rsidP="007533AF">
      <w:pPr>
        <w:ind w:left="720" w:hanging="360"/>
      </w:pPr>
    </w:p>
    <w:p w14:paraId="2E778203" w14:textId="77777777" w:rsidR="0090621D" w:rsidRDefault="0090621D" w:rsidP="007533AF">
      <w:pPr>
        <w:ind w:left="720" w:hanging="360"/>
      </w:pPr>
    </w:p>
    <w:p w14:paraId="1A088D92" w14:textId="64919D00" w:rsidR="0090621D" w:rsidRDefault="00615C28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4 </w:t>
      </w:r>
      <w:r w:rsidR="0090621D">
        <w:rPr>
          <w:rFonts w:ascii="Times New Roman" w:eastAsia="Times New Roman" w:hAnsi="Times New Roman" w:cs="Times New Roman"/>
          <w:b/>
          <w:color w:val="000000"/>
        </w:rPr>
        <w:t>Zapytania ofertowego</w:t>
      </w:r>
    </w:p>
    <w:p w14:paraId="552BDDB3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EE4F6B2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Formularz Oferty </w:t>
      </w:r>
    </w:p>
    <w:p w14:paraId="00D8B5E7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08" w:line="259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289"/>
      </w:tblGrid>
      <w:tr w:rsidR="0090621D" w14:paraId="2BD6A781" w14:textId="77777777" w:rsidTr="005442DB">
        <w:trPr>
          <w:trHeight w:val="798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C70AFB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Nazwa podmiotu – </w:t>
            </w:r>
            <w:r>
              <w:rPr>
                <w:rFonts w:ascii="Times New Roman" w:eastAsia="Times New Roman" w:hAnsi="Times New Roman" w:cs="Times New Roman"/>
              </w:rPr>
              <w:t>Wykonawcy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Wykonawc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ów)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EB2B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21D" w14:paraId="2B865FDC" w14:textId="77777777" w:rsidTr="005442DB">
        <w:trPr>
          <w:trHeight w:val="835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E4B7A5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Adres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2AD8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21D" w14:paraId="363DBF91" w14:textId="77777777" w:rsidTr="005442DB">
        <w:trPr>
          <w:trHeight w:val="552"/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184806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 NIP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E480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21D" w14:paraId="76C33382" w14:textId="77777777" w:rsidTr="005442DB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EAF8EF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upoważniona do reprezentowania podmiotu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(imię i nazwisko oraz stanowisko)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F22B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21D" w14:paraId="6C4351A1" w14:textId="77777777" w:rsidTr="005442DB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9C04E7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Tel/faks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E35E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621D" w14:paraId="4524B3D9" w14:textId="77777777" w:rsidTr="005442DB">
        <w:trPr>
          <w:jc w:val="center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9F8E70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4FC2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887CB3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C1456FD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359E282" w14:textId="6DF65C4F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Oferujemy wykonanie przedmiotu zamówienia tj.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Dostarczenie modułów usług elektronicznych w celu integracji Apteki Szpitalnej, produkcji leków i szpitalnego systemu informatycznego w Magodent Sp. z o.</w:t>
      </w:r>
      <w:r w:rsidR="00780D8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o.”  </w:t>
      </w:r>
      <w:r>
        <w:rPr>
          <w:rFonts w:ascii="Times New Roman" w:eastAsia="Times New Roman" w:hAnsi="Times New Roman" w:cs="Times New Roman"/>
          <w:color w:val="000000"/>
        </w:rPr>
        <w:t xml:space="preserve">w zakresie opisanym w </w:t>
      </w:r>
      <w:r>
        <w:rPr>
          <w:rFonts w:ascii="Times New Roman" w:eastAsia="Times New Roman" w:hAnsi="Times New Roman" w:cs="Times New Roman"/>
        </w:rPr>
        <w:t>Zapytaniu ofertowym.</w:t>
      </w:r>
    </w:p>
    <w:p w14:paraId="4A534A5A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8" w:line="259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583037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8"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Łączne wynagrodzenie  za wykonanie przedmiotu zamówienia wyniesie: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6A3E9FCB" w14:textId="77777777" w:rsidR="0090621D" w:rsidRDefault="0090621D" w:rsidP="009062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netto .............................................................................................. zł (słownie złotych: </w:t>
      </w:r>
    </w:p>
    <w:p w14:paraId="7F852BA6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  <w:color w:val="000000"/>
        </w:rPr>
        <w:t xml:space="preserve">...……………………………………………………………………………………………….) </w:t>
      </w:r>
    </w:p>
    <w:p w14:paraId="32E877A4" w14:textId="77777777" w:rsidR="0090621D" w:rsidRDefault="0090621D" w:rsidP="009062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</w:t>
      </w:r>
      <w:r>
        <w:rPr>
          <w:rFonts w:ascii="Times New Roman" w:eastAsia="Times New Roman" w:hAnsi="Times New Roman" w:cs="Times New Roman"/>
          <w:color w:val="000000"/>
        </w:rPr>
        <w:t xml:space="preserve"> VAT.............%, tj. …………………………………… zł (słownie złotych: …....………………………………………………………………………………………………………………………………………………) </w:t>
      </w:r>
    </w:p>
    <w:p w14:paraId="1B429DA1" w14:textId="77777777" w:rsidR="0090621D" w:rsidRDefault="0090621D" w:rsidP="009062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cena </w:t>
      </w:r>
      <w:r>
        <w:rPr>
          <w:rFonts w:ascii="Times New Roman" w:eastAsia="Times New Roman" w:hAnsi="Times New Roman" w:cs="Times New Roman"/>
          <w:color w:val="000000"/>
        </w:rPr>
        <w:t>brutto ........................................ zł (słownie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złotych: ...…….….…………………………..) </w:t>
      </w:r>
    </w:p>
    <w:p w14:paraId="65A5F52A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6"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ABB37A2" w14:textId="77777777" w:rsidR="0090621D" w:rsidRDefault="0090621D" w:rsidP="00906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na wykonany przedmiot zamówienia udzielamy ….. </w:t>
      </w:r>
      <w:r>
        <w:rPr>
          <w:rFonts w:ascii="Times New Roman" w:eastAsia="Times New Roman" w:hAnsi="Times New Roman" w:cs="Times New Roman"/>
        </w:rPr>
        <w:t xml:space="preserve">lat </w:t>
      </w:r>
      <w:r>
        <w:rPr>
          <w:rFonts w:ascii="Times New Roman" w:eastAsia="Times New Roman" w:hAnsi="Times New Roman" w:cs="Times New Roman"/>
          <w:color w:val="000000"/>
        </w:rPr>
        <w:t>gwarancji.</w:t>
      </w:r>
    </w:p>
    <w:p w14:paraId="6B52007D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 ramach kryterium „Gwarancja” Wykonawca może otrzymać maksymalnie 20 punktów. </w:t>
      </w:r>
    </w:p>
    <w:p w14:paraId="43E9B5EB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Okres gwarancji 2 lata – 0 punktów, okres gwarancji 3 lata – 10 punktów, okres gwarancji 4 lata i więcej – 20 punktów.</w:t>
      </w:r>
    </w:p>
    <w:p w14:paraId="77F4D19C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Zamawiający dla przedmiotu zamówienia wymaga okresu gwarancji wynoszącego nie mniej niż 2 lata. </w:t>
      </w:r>
    </w:p>
    <w:p w14:paraId="061A3454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Ocenie w kryterium „Gwarancja” podlegają wyłącznie oferty z okresem gwarancji dłuższym niż 2 lata, co oznacza, że okres gwarancji wynoszący 2 lata nie będzie punktowany.</w:t>
      </w:r>
    </w:p>
    <w:p w14:paraId="3656284C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Złożenie oferty, w której wykonawca zaoferuje krótszy termin gwarancji niż 2 lata lub w której Wykonawca wskaże okres gwarancji za pomocą liczby innej niż całkowita (np. 3,5)  lub w której Wykonawca w ogóle nie wskaże okresu gwarancji, skutkować będzie odrzuceniem oferty, jako niezgodnej z treścią Zapytania ofertowego. </w:t>
      </w:r>
    </w:p>
    <w:p w14:paraId="2254C4C7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</w:rPr>
      </w:pPr>
    </w:p>
    <w:p w14:paraId="290DBF9D" w14:textId="77777777" w:rsidR="0090621D" w:rsidRDefault="0090621D" w:rsidP="00906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Oświadczamy, że usunięcia awarii dokonamy w ciągu:</w:t>
      </w:r>
    </w:p>
    <w:p w14:paraId="0F7CC227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</w:rPr>
      </w:pPr>
    </w:p>
    <w:tbl>
      <w:tblPr>
        <w:tblW w:w="8643" w:type="dxa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2"/>
        <w:gridCol w:w="2881"/>
      </w:tblGrid>
      <w:tr w:rsidR="0090621D" w14:paraId="4268DA50" w14:textId="77777777" w:rsidTr="005442DB">
        <w:trPr>
          <w:trHeight w:val="440"/>
        </w:trPr>
        <w:tc>
          <w:tcPr>
            <w:tcW w:w="57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1D06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oferowany czas usunięcia awarii serwisowej</w:t>
            </w:r>
          </w:p>
        </w:tc>
        <w:tc>
          <w:tcPr>
            <w:tcW w:w="288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3444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TAK/ NIE</w:t>
            </w:r>
          </w:p>
        </w:tc>
      </w:tr>
      <w:tr w:rsidR="0090621D" w14:paraId="3135D58D" w14:textId="77777777" w:rsidTr="005442DB">
        <w:trPr>
          <w:trHeight w:val="440"/>
        </w:trPr>
        <w:tc>
          <w:tcPr>
            <w:tcW w:w="5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FF16" w14:textId="77777777" w:rsidR="0090621D" w:rsidRDefault="0090621D" w:rsidP="005442DB">
            <w:pPr>
              <w:widowControl w:val="0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4C5C888" w14:textId="77777777" w:rsidR="0090621D" w:rsidRDefault="0090621D" w:rsidP="005442DB">
            <w:pPr>
              <w:widowControl w:val="0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usunięcia awarii serwisowej krótszy niż 24 godziny, ale dłuższy lub równy 12 godzin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E591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90621D" w14:paraId="0C2042A6" w14:textId="77777777" w:rsidTr="005442DB">
        <w:trPr>
          <w:trHeight w:val="440"/>
        </w:trPr>
        <w:tc>
          <w:tcPr>
            <w:tcW w:w="5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4EF2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Czas usunięcia awarii serwisowej krótszy niż 12 godzin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9A1E" w14:textId="77777777" w:rsidR="0090621D" w:rsidRDefault="0090621D" w:rsidP="00544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A9944C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0AB1814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 ramach kryterium „ Usunięcie awarii” </w:t>
      </w:r>
    </w:p>
    <w:p w14:paraId="5EC78364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10 punktów zostanie przydzielone Wykonawcy, który zadeklaruje usunięcie awarii serwisowej w czasie krótszym niż 24 godziny, ale dłuższym lub równym 12 godzin. </w:t>
      </w:r>
    </w:p>
    <w:p w14:paraId="27088226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20 punktów zostanie przydzielone Wykonawcy, który zadeklaruje usunięcie awarii serwisowej w czasie krótszym niż 12 godzin. </w:t>
      </w:r>
    </w:p>
    <w:p w14:paraId="0C75B816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13" w:line="249" w:lineRule="auto"/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Złożenie oferty, w której Wykonawca zadeklaruje usunięcie awarii w czasie 24 godzin lub dłuższym lub w której Wykonawca w ogóle nie wskaże czasu usunięcia awarii serwisowej, skutkować będzie jej odrzuceniem oferty, jako niezgodnej z treścią Zapytania ofertowego. </w:t>
      </w:r>
    </w:p>
    <w:p w14:paraId="1B23D406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8"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89AE37" w14:textId="77777777" w:rsidR="0090621D" w:rsidRDefault="0090621D" w:rsidP="00906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Miejsce realizacji usługi: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4ED4B1F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Szpital Magodent Sp. z o.o. ul. Szamocka 6, 01-748 Warszawa</w:t>
      </w:r>
    </w:p>
    <w:p w14:paraId="7E67C79D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14:paraId="6E61CCB1" w14:textId="77777777" w:rsidR="0090621D" w:rsidRDefault="0090621D" w:rsidP="00906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58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Warunki płatności - przelewem z konta Zamawiającego na konto Wykonawcy, na podstawie faktury wystawionej po zrealizowaniu przedmiotu zamówienia. </w:t>
      </w:r>
    </w:p>
    <w:p w14:paraId="38F6897A" w14:textId="77777777" w:rsidR="0090621D" w:rsidRDefault="0090621D" w:rsidP="00906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58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przedmiot zamówienia zrealizujemy w zgodnie harmonogramem realizacji projektu zawartym w załączniku nr 3</w:t>
      </w:r>
      <w:r>
        <w:rPr>
          <w:rFonts w:ascii="Times New Roman" w:eastAsia="Times New Roman" w:hAnsi="Times New Roman" w:cs="Times New Roman"/>
        </w:rPr>
        <w:t xml:space="preserve"> do Zapytania ofertowego.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504EBCE" w14:textId="77777777" w:rsidR="0090621D" w:rsidRDefault="0090621D" w:rsidP="00906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60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zapoznaliśmy się z</w:t>
      </w:r>
      <w:r>
        <w:rPr>
          <w:rFonts w:ascii="Times New Roman" w:eastAsia="Times New Roman" w:hAnsi="Times New Roman" w:cs="Times New Roman"/>
        </w:rPr>
        <w:t xml:space="preserve"> treścią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Zapytania ofertowego</w:t>
      </w:r>
      <w:r>
        <w:rPr>
          <w:rFonts w:ascii="Times New Roman" w:eastAsia="Times New Roman" w:hAnsi="Times New Roman" w:cs="Times New Roman"/>
          <w:color w:val="000000"/>
        </w:rPr>
        <w:t xml:space="preserve"> (w tym z załącznikiem nr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 do Zapytania ofertowego), potwierdzamy, </w:t>
      </w:r>
      <w:r>
        <w:rPr>
          <w:rFonts w:ascii="Times New Roman" w:eastAsia="Times New Roman" w:hAnsi="Times New Roman" w:cs="Times New Roman"/>
        </w:rPr>
        <w:t>ż</w:t>
      </w:r>
      <w:r>
        <w:rPr>
          <w:rFonts w:ascii="Times New Roman" w:eastAsia="Times New Roman" w:hAnsi="Times New Roman" w:cs="Times New Roman"/>
          <w:color w:val="000000"/>
        </w:rPr>
        <w:t xml:space="preserve">e zaoferowane przez nas moduły spełniają wszystkie funkcjonalności opisane w </w:t>
      </w:r>
      <w:r>
        <w:rPr>
          <w:rFonts w:ascii="Times New Roman" w:eastAsia="Times New Roman" w:hAnsi="Times New Roman" w:cs="Times New Roman"/>
        </w:rPr>
        <w:t>Zapytaniu ofertowym</w:t>
      </w:r>
      <w:r>
        <w:rPr>
          <w:rFonts w:ascii="Times New Roman" w:eastAsia="Times New Roman" w:hAnsi="Times New Roman" w:cs="Times New Roman"/>
          <w:color w:val="000000"/>
        </w:rPr>
        <w:t xml:space="preserve"> oraz akceptujemy warunki w</w:t>
      </w:r>
      <w:r>
        <w:rPr>
          <w:rFonts w:ascii="Times New Roman" w:eastAsia="Times New Roman" w:hAnsi="Times New Roman" w:cs="Times New Roman"/>
        </w:rPr>
        <w:t xml:space="preserve"> nim</w:t>
      </w:r>
      <w:r>
        <w:rPr>
          <w:rFonts w:ascii="Times New Roman" w:eastAsia="Times New Roman" w:hAnsi="Times New Roman" w:cs="Times New Roman"/>
          <w:color w:val="000000"/>
        </w:rPr>
        <w:t xml:space="preserve"> zawarte i nie wnosimy do </w:t>
      </w:r>
      <w:r>
        <w:rPr>
          <w:rFonts w:ascii="Times New Roman" w:eastAsia="Times New Roman" w:hAnsi="Times New Roman" w:cs="Times New Roman"/>
        </w:rPr>
        <w:t>nich</w:t>
      </w:r>
      <w:r>
        <w:rPr>
          <w:rFonts w:ascii="Times New Roman" w:eastAsia="Times New Roman" w:hAnsi="Times New Roman" w:cs="Times New Roman"/>
          <w:color w:val="000000"/>
        </w:rPr>
        <w:t xml:space="preserve"> zastrzeżeń. </w:t>
      </w:r>
    </w:p>
    <w:p w14:paraId="3EFBF649" w14:textId="77777777" w:rsidR="0090621D" w:rsidRDefault="0090621D" w:rsidP="00906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60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zapoznaliśmy się z istotnymi postanowieniami umowy (załącznik nr 7 </w:t>
      </w:r>
      <w:r>
        <w:rPr>
          <w:rFonts w:ascii="Times New Roman" w:eastAsia="Times New Roman" w:hAnsi="Times New Roman" w:cs="Times New Roman"/>
        </w:rPr>
        <w:t>do Zapytania ofertowego</w:t>
      </w:r>
      <w:r>
        <w:rPr>
          <w:rFonts w:ascii="Times New Roman" w:eastAsia="Times New Roman" w:hAnsi="Times New Roman" w:cs="Times New Roman"/>
          <w:color w:val="000000"/>
        </w:rPr>
        <w:t xml:space="preserve">), które są integralną częścią dokumentacji postępowania i zobowiązujemy się w przypadku wyboru naszej oferty do zawarcia umowy na określonych w niej warunkach, w miejscu i terminie wyznaczonym przez Zamawiającego. </w:t>
      </w:r>
    </w:p>
    <w:p w14:paraId="632433F8" w14:textId="77777777" w:rsidR="0090621D" w:rsidRDefault="0090621D" w:rsidP="00906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dokumenty ofertowe: </w:t>
      </w:r>
    </w:p>
    <w:p w14:paraId="7EEAAF0B" w14:textId="77777777" w:rsidR="0090621D" w:rsidRDefault="0090621D" w:rsidP="009062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nie zawierają informacji stanowiących tajemnicę </w:t>
      </w:r>
      <w:r>
        <w:rPr>
          <w:rFonts w:ascii="Times New Roman" w:eastAsia="Times New Roman" w:hAnsi="Times New Roman" w:cs="Times New Roman"/>
        </w:rPr>
        <w:t>przedsiębiorstwa</w:t>
      </w:r>
      <w:r>
        <w:rPr>
          <w:rFonts w:ascii="Times New Roman" w:eastAsia="Times New Roman" w:hAnsi="Times New Roman" w:cs="Times New Roman"/>
          <w:color w:val="000000"/>
        </w:rPr>
        <w:t xml:space="preserve"> w rozumieniu przepisów ustawy o zwalczaniu nieuczciwej konkurencji.* </w:t>
      </w:r>
    </w:p>
    <w:p w14:paraId="0C4A462A" w14:textId="77777777" w:rsidR="0090621D" w:rsidRDefault="0090621D" w:rsidP="009062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zawierają informacje, stanowiące tajemnicę naszej firmy w rozumieniu przepisów ustawy o zwalczaniu nieuczciwej konkurencji i jako takie nie mogą być udostępnione innym uczestnikom postępowania. Informacje te znajdują się na stronach od ......do .......*. </w:t>
      </w:r>
    </w:p>
    <w:p w14:paraId="187274D4" w14:textId="77777777" w:rsidR="0090621D" w:rsidRDefault="0090621D" w:rsidP="009062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Usługi objęte zamówieniem zamierzamy wykonać sami*. Następujący zakres prac zamierzamy zlecić podwykonawcom*:  </w:t>
      </w:r>
    </w:p>
    <w:p w14:paraId="79F8AC00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3EB64AD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8821140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14:paraId="00DC73E9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..………………………………</w:t>
      </w:r>
      <w:r>
        <w:rPr>
          <w:rFonts w:ascii="Times New Roman" w:eastAsia="Times New Roman" w:hAnsi="Times New Roman" w:cs="Times New Roman"/>
          <w:color w:val="000000"/>
        </w:rPr>
        <w:t>..</w:t>
      </w:r>
    </w:p>
    <w:p w14:paraId="245752D7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511C77E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………………………………...</w:t>
      </w:r>
    </w:p>
    <w:p w14:paraId="561EF364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(nazwa podwykonawcy, adres, NIP oraz zakres prac zleconych) </w:t>
      </w:r>
    </w:p>
    <w:p w14:paraId="7C6C37EA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246"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EA9FE1F" w14:textId="77777777" w:rsidR="0090621D" w:rsidRDefault="0090621D" w:rsidP="00906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4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Niniejszą ofertę składamy na ......... kolejno ponumerowanych stronach. </w:t>
      </w:r>
    </w:p>
    <w:p w14:paraId="3A86DDAE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2F31DB2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niepotrzebne skreślić </w:t>
      </w:r>
    </w:p>
    <w:p w14:paraId="23C72C6D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B00279E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color w:val="000000"/>
        </w:rPr>
      </w:pPr>
    </w:p>
    <w:p w14:paraId="3FFC9FF5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color w:val="000000"/>
        </w:rPr>
      </w:pPr>
    </w:p>
    <w:p w14:paraId="59913F63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399A73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Załącznikami do niniejszej oferty są: </w:t>
      </w:r>
    </w:p>
    <w:p w14:paraId="20E6ED52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8"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62B1776" w14:textId="77777777" w:rsidR="0090621D" w:rsidRDefault="0090621D" w:rsidP="009062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…………………………………………. </w:t>
      </w:r>
    </w:p>
    <w:p w14:paraId="4E2FFE4E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after="8"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3BDA84" w14:textId="77777777" w:rsidR="0090621D" w:rsidRDefault="0090621D" w:rsidP="009062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3" w:line="24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…………………………………………. </w:t>
      </w:r>
    </w:p>
    <w:p w14:paraId="6D3ACE2C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4044E1F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35B089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C2573B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tabs>
          <w:tab w:val="center" w:pos="3541"/>
          <w:tab w:val="right" w:pos="9075"/>
        </w:tabs>
        <w:spacing w:after="108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…………………….dn. ……………………   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C9935A5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tabs>
          <w:tab w:val="center" w:pos="3541"/>
          <w:tab w:val="right" w:pos="9075"/>
        </w:tabs>
        <w:spacing w:after="108"/>
        <w:ind w:hanging="2"/>
        <w:rPr>
          <w:rFonts w:ascii="Times New Roman" w:eastAsia="Times New Roman" w:hAnsi="Times New Roman" w:cs="Times New Roman"/>
          <w:color w:val="000000"/>
        </w:rPr>
      </w:pPr>
    </w:p>
    <w:p w14:paraId="4140E430" w14:textId="77777777" w:rsidR="00615C28" w:rsidRDefault="0090621D" w:rsidP="0090621D">
      <w:pPr>
        <w:pBdr>
          <w:top w:val="nil"/>
          <w:left w:val="nil"/>
          <w:bottom w:val="nil"/>
          <w:right w:val="nil"/>
          <w:between w:val="nil"/>
        </w:pBdr>
        <w:tabs>
          <w:tab w:val="center" w:pos="3541"/>
          <w:tab w:val="right" w:pos="9075"/>
        </w:tabs>
        <w:spacing w:after="108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7CABD228" w14:textId="674405BC" w:rsidR="0090621D" w:rsidRDefault="00615C28" w:rsidP="0090621D">
      <w:pPr>
        <w:pBdr>
          <w:top w:val="nil"/>
          <w:left w:val="nil"/>
          <w:bottom w:val="nil"/>
          <w:right w:val="nil"/>
          <w:between w:val="nil"/>
        </w:pBdr>
        <w:tabs>
          <w:tab w:val="center" w:pos="3541"/>
          <w:tab w:val="right" w:pos="9075"/>
        </w:tabs>
        <w:spacing w:after="108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90621D">
        <w:rPr>
          <w:rFonts w:ascii="Times New Roman" w:eastAsia="Times New Roman" w:hAnsi="Times New Roman" w:cs="Times New Roman"/>
          <w:color w:val="000000"/>
        </w:rPr>
        <w:t xml:space="preserve">………………………… </w:t>
      </w:r>
    </w:p>
    <w:p w14:paraId="66AA32DA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tabs>
          <w:tab w:val="center" w:pos="2881"/>
          <w:tab w:val="center" w:pos="3589"/>
          <w:tab w:val="right" w:pos="9075"/>
        </w:tabs>
        <w:spacing w:after="72" w:line="259" w:lineRule="auto"/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(czytelny podpis i pieczątka up</w:t>
      </w:r>
      <w:r>
        <w:rPr>
          <w:rFonts w:ascii="Times New Roman" w:eastAsia="Times New Roman" w:hAnsi="Times New Roman" w:cs="Times New Roman"/>
        </w:rPr>
        <w:t>raw</w:t>
      </w:r>
      <w:r>
        <w:rPr>
          <w:rFonts w:ascii="Times New Roman" w:eastAsia="Times New Roman" w:hAnsi="Times New Roman" w:cs="Times New Roman"/>
          <w:color w:val="000000"/>
        </w:rPr>
        <w:t xml:space="preserve">nionego przedstawiciela Wykonawcy) </w:t>
      </w:r>
    </w:p>
    <w:p w14:paraId="2A6DCBCF" w14:textId="77777777" w:rsidR="0090621D" w:rsidRDefault="0090621D" w:rsidP="00906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9C37266" w14:textId="77777777" w:rsidR="0090621D" w:rsidRDefault="0090621D" w:rsidP="007533AF">
      <w:pPr>
        <w:ind w:left="720" w:hanging="360"/>
      </w:pPr>
    </w:p>
    <w:p w14:paraId="1E7550A8" w14:textId="74107ECA" w:rsidR="00905D25" w:rsidRDefault="00905D25" w:rsidP="007533AF">
      <w:pPr>
        <w:ind w:left="720" w:hanging="360"/>
      </w:pPr>
    </w:p>
    <w:sectPr w:rsidR="00905D25" w:rsidSect="00F35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DA51D" w14:textId="77777777" w:rsidR="0027789A" w:rsidRDefault="0027789A" w:rsidP="00905D25">
      <w:r>
        <w:separator/>
      </w:r>
    </w:p>
  </w:endnote>
  <w:endnote w:type="continuationSeparator" w:id="0">
    <w:p w14:paraId="7116553E" w14:textId="77777777" w:rsidR="0027789A" w:rsidRDefault="0027789A" w:rsidP="0090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A4C5" w14:textId="77777777" w:rsidR="00F8015D" w:rsidRDefault="00F80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9190" w14:textId="77777777" w:rsidR="00F8015D" w:rsidRDefault="00F80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0EB3" w14:textId="77777777" w:rsidR="00F8015D" w:rsidRDefault="00F8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CD9CC" w14:textId="77777777" w:rsidR="0027789A" w:rsidRDefault="0027789A" w:rsidP="00905D25">
      <w:r>
        <w:separator/>
      </w:r>
    </w:p>
  </w:footnote>
  <w:footnote w:type="continuationSeparator" w:id="0">
    <w:p w14:paraId="2142E5C8" w14:textId="77777777" w:rsidR="0027789A" w:rsidRDefault="0027789A" w:rsidP="0090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D549" w14:textId="77777777" w:rsidR="00F8015D" w:rsidRDefault="00F80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CA3D" w14:textId="5150F6DC" w:rsidR="00905D25" w:rsidRDefault="00905D25">
    <w:pPr>
      <w:pStyle w:val="Nagwek"/>
    </w:pPr>
    <w:r>
      <w:rPr>
        <w:noProof/>
        <w:lang w:eastAsia="pl-PL"/>
      </w:rPr>
      <w:drawing>
        <wp:inline distT="0" distB="0" distL="0" distR="0" wp14:anchorId="2A1B35E8" wp14:editId="70EFD2E8">
          <wp:extent cx="5754116" cy="553720"/>
          <wp:effectExtent l="0" t="0" r="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116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D3F0" w14:textId="77777777" w:rsidR="00F8015D" w:rsidRDefault="00F80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67F6"/>
    <w:multiLevelType w:val="multilevel"/>
    <w:tmpl w:val="4782D744"/>
    <w:lvl w:ilvl="0">
      <w:start w:val="1"/>
      <w:numFmt w:val="decimal"/>
      <w:lvlText w:val="%1."/>
      <w:lvlJc w:val="left"/>
      <w:pPr>
        <w:ind w:left="720" w:hanging="720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B932689"/>
    <w:multiLevelType w:val="multilevel"/>
    <w:tmpl w:val="39CA85A2"/>
    <w:lvl w:ilvl="0">
      <w:start w:val="1"/>
      <w:numFmt w:val="decimal"/>
      <w:lvlText w:val="%1."/>
      <w:lvlJc w:val="left"/>
      <w:pPr>
        <w:ind w:left="427" w:hanging="4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07" w:hanging="15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27" w:hanging="222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47" w:hanging="29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67" w:hanging="36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87" w:hanging="438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07" w:hanging="51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27" w:hanging="58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1DD6A65"/>
    <w:multiLevelType w:val="hybridMultilevel"/>
    <w:tmpl w:val="15B8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354B9"/>
    <w:multiLevelType w:val="multilevel"/>
    <w:tmpl w:val="F3F6C588"/>
    <w:lvl w:ilvl="0">
      <w:start w:val="1"/>
      <w:numFmt w:val="decimal"/>
      <w:lvlText w:val="%1."/>
      <w:lvlJc w:val="left"/>
      <w:pPr>
        <w:ind w:left="283" w:hanging="283"/>
      </w:pPr>
      <w:rPr>
        <w:rFonts w:ascii="Tahoma" w:eastAsia="Tahoma" w:hAnsi="Tahoma" w:cs="Tahoma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979" w:hanging="979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368" w:hanging="1368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88" w:hanging="2088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08" w:hanging="2808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28" w:hanging="3528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48" w:hanging="4248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68" w:hanging="4968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88" w:hanging="5688"/>
      </w:pPr>
      <w:rPr>
        <w:rFonts w:ascii="Tahoma" w:eastAsia="Tahoma" w:hAnsi="Tahoma" w:cs="Tahom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AF"/>
    <w:rsid w:val="00000BB8"/>
    <w:rsid w:val="00035A11"/>
    <w:rsid w:val="00185E3E"/>
    <w:rsid w:val="0027789A"/>
    <w:rsid w:val="002F61FD"/>
    <w:rsid w:val="003A7E9C"/>
    <w:rsid w:val="00443CBD"/>
    <w:rsid w:val="00615C28"/>
    <w:rsid w:val="00751FF2"/>
    <w:rsid w:val="00752DD7"/>
    <w:rsid w:val="007533AF"/>
    <w:rsid w:val="00780D89"/>
    <w:rsid w:val="007E24EE"/>
    <w:rsid w:val="008224E6"/>
    <w:rsid w:val="00905D25"/>
    <w:rsid w:val="0090621D"/>
    <w:rsid w:val="00927EF9"/>
    <w:rsid w:val="00CA58B0"/>
    <w:rsid w:val="00D04500"/>
    <w:rsid w:val="00D07712"/>
    <w:rsid w:val="00E52005"/>
    <w:rsid w:val="00EC5431"/>
    <w:rsid w:val="00F32990"/>
    <w:rsid w:val="00F35D39"/>
    <w:rsid w:val="00F8015D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33C"/>
  <w15:chartTrackingRefBased/>
  <w15:docId w15:val="{8D9663DD-7E66-6542-9291-255114B6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1F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F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25"/>
  </w:style>
  <w:style w:type="paragraph" w:styleId="Stopka">
    <w:name w:val="footer"/>
    <w:basedOn w:val="Normalny"/>
    <w:link w:val="Stopka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7591-6CE1-4907-AE99-76BC4720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Chałupka</dc:creator>
  <cp:keywords/>
  <dc:description/>
  <cp:lastModifiedBy>Małgorzata Łazińska</cp:lastModifiedBy>
  <cp:revision>2</cp:revision>
  <dcterms:created xsi:type="dcterms:W3CDTF">2020-10-05T13:04:00Z</dcterms:created>
  <dcterms:modified xsi:type="dcterms:W3CDTF">2020-10-05T13:04:00Z</dcterms:modified>
</cp:coreProperties>
</file>